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2BC" w:rsidRDefault="00D172BC" w:rsidP="00107734">
      <w:pPr>
        <w:spacing w:after="0"/>
        <w:ind w:firstLine="680"/>
        <w:jc w:val="center"/>
        <w:rPr>
          <w:b/>
          <w:sz w:val="28"/>
          <w:szCs w:val="28"/>
        </w:rPr>
      </w:pPr>
      <w:bookmarkStart w:id="0" w:name="_GoBack"/>
      <w:bookmarkEnd w:id="0"/>
      <w:r w:rsidRPr="00107734">
        <w:rPr>
          <w:b/>
          <w:sz w:val="28"/>
          <w:szCs w:val="28"/>
        </w:rPr>
        <w:t>Что делать если цена на ценнике не соответствует действительности.</w:t>
      </w:r>
    </w:p>
    <w:p w:rsidR="00107734" w:rsidRPr="00107734" w:rsidRDefault="00107734" w:rsidP="00107734">
      <w:pPr>
        <w:spacing w:after="0"/>
        <w:ind w:firstLine="680"/>
        <w:jc w:val="center"/>
        <w:rPr>
          <w:sz w:val="28"/>
          <w:szCs w:val="28"/>
        </w:rPr>
      </w:pPr>
    </w:p>
    <w:p w:rsidR="00D172BC" w:rsidRPr="00107734" w:rsidRDefault="00D172BC" w:rsidP="00107734">
      <w:pPr>
        <w:spacing w:after="0"/>
        <w:ind w:firstLine="680"/>
        <w:rPr>
          <w:sz w:val="28"/>
          <w:szCs w:val="28"/>
        </w:rPr>
      </w:pPr>
      <w:r w:rsidRPr="00107734">
        <w:rPr>
          <w:sz w:val="28"/>
          <w:szCs w:val="28"/>
        </w:rPr>
        <w:t xml:space="preserve">В консультационный центр периодически поступают телефонные звонки от потребителей, которые спрашивают, что делать в том случае, когда цена, заявленная на ценнике, не соответствует той цене, которую озвучивают на кассе. </w:t>
      </w:r>
    </w:p>
    <w:p w:rsidR="00D172BC" w:rsidRPr="00107734" w:rsidRDefault="00D172BC" w:rsidP="00107734">
      <w:pPr>
        <w:spacing w:after="0"/>
        <w:ind w:firstLine="680"/>
        <w:rPr>
          <w:sz w:val="28"/>
          <w:szCs w:val="28"/>
        </w:rPr>
      </w:pPr>
      <w:r w:rsidRPr="00107734">
        <w:rPr>
          <w:sz w:val="28"/>
          <w:szCs w:val="28"/>
        </w:rPr>
        <w:t xml:space="preserve">Чтобы разобраться в сложившейся ситуации необходимо проанализировать определенные нормы закона. </w:t>
      </w:r>
    </w:p>
    <w:p w:rsidR="00D172BC" w:rsidRPr="00107734" w:rsidRDefault="00D172BC" w:rsidP="00107734">
      <w:pPr>
        <w:spacing w:after="0"/>
        <w:ind w:firstLine="680"/>
        <w:rPr>
          <w:sz w:val="28"/>
          <w:szCs w:val="28"/>
        </w:rPr>
      </w:pPr>
      <w:r w:rsidRPr="00107734">
        <w:rPr>
          <w:sz w:val="28"/>
          <w:szCs w:val="28"/>
        </w:rPr>
        <w:t xml:space="preserve">Так в соответствии со ст. 10 Закона РФ «О защите прав потребителей» продавец должен обеспечить покупателю возможность ознакомиться с ценой в рублях при условии приобретения товаров (работ, услуг), в том числе при предоставлении кредита размер этого кредита. Указанная информация доводится до сведения потребителя на этикетках, маркировке и иной технической документации. </w:t>
      </w:r>
    </w:p>
    <w:p w:rsidR="00D172BC" w:rsidRPr="00107734" w:rsidRDefault="00D172BC" w:rsidP="00107734">
      <w:pPr>
        <w:spacing w:after="0"/>
        <w:ind w:firstLine="680"/>
        <w:rPr>
          <w:sz w:val="28"/>
          <w:szCs w:val="28"/>
        </w:rPr>
      </w:pPr>
      <w:r w:rsidRPr="00107734">
        <w:rPr>
          <w:sz w:val="28"/>
          <w:szCs w:val="28"/>
        </w:rPr>
        <w:t>Согласно п. 19 Правил продажи отдельных видов товаров от 19 января 1998 года, продавец обязан обеспечить наличие единообразных и четко оформленных ценников на реализуемые товары с указанием наименования товара, его сорта, цены за вес или единицу товара, подписи материально ответственного лица или печати организации, даты оформления ценника</w:t>
      </w:r>
    </w:p>
    <w:p w:rsidR="00D172BC" w:rsidRPr="00107734" w:rsidRDefault="00D172BC" w:rsidP="00107734">
      <w:pPr>
        <w:spacing w:after="0"/>
        <w:ind w:firstLine="680"/>
        <w:rPr>
          <w:sz w:val="28"/>
          <w:szCs w:val="28"/>
        </w:rPr>
      </w:pPr>
      <w:r w:rsidRPr="00107734">
        <w:rPr>
          <w:sz w:val="28"/>
          <w:szCs w:val="28"/>
        </w:rPr>
        <w:t>Если обратиться к ГК РФ, то из п. 1 ст. 500 ГК РФ, следует, что покупатель обязан оплатить товар по цене, объявленной продавцом в момент заключения договора розничной купли-продажи, если иное не предусмотрено законом, иными правовыми актами или не вытекает из существа обязательства.</w:t>
      </w:r>
    </w:p>
    <w:p w:rsidR="00D172BC" w:rsidRPr="00107734" w:rsidRDefault="00D172BC" w:rsidP="00107734">
      <w:pPr>
        <w:spacing w:after="0"/>
        <w:ind w:firstLine="680"/>
        <w:rPr>
          <w:sz w:val="28"/>
          <w:szCs w:val="28"/>
        </w:rPr>
      </w:pPr>
      <w:r w:rsidRPr="00107734">
        <w:rPr>
          <w:sz w:val="28"/>
          <w:szCs w:val="28"/>
        </w:rPr>
        <w:t xml:space="preserve">Статья 494 ГК РФ разъясняет, что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 </w:t>
      </w:r>
      <w:proofErr w:type="gramStart"/>
      <w:r w:rsidRPr="00107734">
        <w:rPr>
          <w:sz w:val="28"/>
          <w:szCs w:val="28"/>
        </w:rPr>
        <w:t>Из данного положения следует, что выставление в месте продажи (на прилавках, в витринах и т.п.) товаров, демонстрация их образцов или предоставление сведений о продаваемых товарах (описаний, каталогов, фотоснимков товаров и т.п.) в месте их продажи признается публичной офертой независимо от того, указаны ли цена и другие существенные условия договора розничной купли-продажи, за исключением случая, когда продавец явно определил</w:t>
      </w:r>
      <w:proofErr w:type="gramEnd"/>
      <w:r w:rsidRPr="00107734">
        <w:rPr>
          <w:sz w:val="28"/>
          <w:szCs w:val="28"/>
        </w:rPr>
        <w:t>, что соответствующие товары не предназначены для продажи.</w:t>
      </w:r>
    </w:p>
    <w:p w:rsidR="00D172BC" w:rsidRPr="00107734" w:rsidRDefault="00D172BC" w:rsidP="00107734">
      <w:pPr>
        <w:spacing w:after="0"/>
        <w:ind w:firstLine="680"/>
        <w:rPr>
          <w:sz w:val="28"/>
          <w:szCs w:val="28"/>
        </w:rPr>
      </w:pPr>
      <w:proofErr w:type="gramStart"/>
      <w:r w:rsidRPr="00107734">
        <w:rPr>
          <w:sz w:val="28"/>
          <w:szCs w:val="28"/>
        </w:rPr>
        <w:t>В силу п. 3 ст. 438 ГК РФ,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roofErr w:type="gramEnd"/>
    </w:p>
    <w:p w:rsidR="00D172BC" w:rsidRPr="00107734" w:rsidRDefault="00D172BC" w:rsidP="00107734">
      <w:pPr>
        <w:spacing w:after="0"/>
        <w:ind w:firstLine="680"/>
        <w:rPr>
          <w:sz w:val="28"/>
          <w:szCs w:val="28"/>
        </w:rPr>
      </w:pPr>
      <w:r w:rsidRPr="00107734">
        <w:rPr>
          <w:sz w:val="28"/>
          <w:szCs w:val="28"/>
        </w:rPr>
        <w:t>Исходя из смысла этих норм</w:t>
      </w:r>
      <w:r w:rsidR="006226E0">
        <w:rPr>
          <w:sz w:val="28"/>
          <w:szCs w:val="28"/>
        </w:rPr>
        <w:t>,</w:t>
      </w:r>
      <w:r w:rsidRPr="00107734">
        <w:rPr>
          <w:sz w:val="28"/>
          <w:szCs w:val="28"/>
        </w:rPr>
        <w:t xml:space="preserve"> следует, что покупатель, который изъявил желание приобрести товар по предложенной цене, произведя определенные действия (к примеру, взял в магазине самообслуживания товар и положил его </w:t>
      </w:r>
      <w:r w:rsidRPr="00107734">
        <w:rPr>
          <w:sz w:val="28"/>
          <w:szCs w:val="28"/>
        </w:rPr>
        <w:lastRenderedPageBreak/>
        <w:t>в тележку или отнес на кассу), будет считаться заявившим акцепт на предложение публичной оферты.</w:t>
      </w:r>
    </w:p>
    <w:p w:rsidR="00107734" w:rsidRDefault="00D172BC" w:rsidP="00107734">
      <w:pPr>
        <w:spacing w:after="0"/>
        <w:ind w:firstLine="680"/>
        <w:rPr>
          <w:sz w:val="28"/>
          <w:szCs w:val="28"/>
        </w:rPr>
      </w:pPr>
      <w:r w:rsidRPr="00107734">
        <w:rPr>
          <w:sz w:val="28"/>
          <w:szCs w:val="28"/>
        </w:rPr>
        <w:t xml:space="preserve">Договор признается заключенным в момент получения лицом, направившим оферту, ее акцепта. </w:t>
      </w:r>
    </w:p>
    <w:p w:rsidR="00D172BC" w:rsidRPr="00107734" w:rsidRDefault="00D172BC" w:rsidP="00107734">
      <w:pPr>
        <w:spacing w:after="0"/>
        <w:ind w:firstLine="680"/>
        <w:rPr>
          <w:sz w:val="28"/>
          <w:szCs w:val="28"/>
        </w:rPr>
      </w:pPr>
      <w:r w:rsidRPr="00107734">
        <w:rPr>
          <w:sz w:val="28"/>
          <w:szCs w:val="28"/>
        </w:rPr>
        <w:t>Договор розничной купли-продажи является публичным договором, значит</w:t>
      </w:r>
      <w:r w:rsidR="00107734">
        <w:rPr>
          <w:sz w:val="28"/>
          <w:szCs w:val="28"/>
        </w:rPr>
        <w:t>,</w:t>
      </w:r>
      <w:r w:rsidRPr="00107734">
        <w:rPr>
          <w:sz w:val="28"/>
          <w:szCs w:val="28"/>
        </w:rPr>
        <w:t xml:space="preserve"> продавец дол</w:t>
      </w:r>
      <w:r w:rsidR="00107734">
        <w:rPr>
          <w:sz w:val="28"/>
          <w:szCs w:val="28"/>
        </w:rPr>
        <w:t>жен продать товар, лицу, которое обратилось</w:t>
      </w:r>
      <w:r w:rsidRPr="00107734">
        <w:rPr>
          <w:sz w:val="28"/>
          <w:szCs w:val="28"/>
        </w:rPr>
        <w:t xml:space="preserve"> к нему  </w:t>
      </w:r>
      <w:r w:rsidR="00C508C5">
        <w:rPr>
          <w:sz w:val="28"/>
          <w:szCs w:val="28"/>
        </w:rPr>
        <w:t xml:space="preserve">с целью приобрести данный товар </w:t>
      </w:r>
      <w:r w:rsidRPr="00107734">
        <w:rPr>
          <w:sz w:val="28"/>
          <w:szCs w:val="28"/>
        </w:rPr>
        <w:t>(розничная торговля, перевозка транспортом общего пользования, услуги связи, энергоснабжение, медицинское, гостиничное обслуживание и т.п.).</w:t>
      </w:r>
    </w:p>
    <w:p w:rsidR="00D172BC" w:rsidRPr="00107734" w:rsidRDefault="00D172BC" w:rsidP="00107734">
      <w:pPr>
        <w:spacing w:after="0"/>
        <w:ind w:firstLine="680"/>
        <w:rPr>
          <w:sz w:val="28"/>
          <w:szCs w:val="28"/>
        </w:rPr>
      </w:pPr>
      <w:r w:rsidRPr="00107734">
        <w:rPr>
          <w:sz w:val="28"/>
          <w:szCs w:val="28"/>
        </w:rPr>
        <w:t>Коммерческая организация не вправе оказывать предпочтение одному лицу перед другим в отношении заключения публичного договора, кроме случаев, предусмотренных законом и иными правовыми актами.</w:t>
      </w:r>
    </w:p>
    <w:p w:rsidR="00D172BC" w:rsidRPr="00107734" w:rsidRDefault="00D172BC" w:rsidP="00107734">
      <w:pPr>
        <w:spacing w:after="0"/>
        <w:ind w:firstLine="680"/>
        <w:rPr>
          <w:sz w:val="28"/>
          <w:szCs w:val="28"/>
        </w:rPr>
      </w:pPr>
      <w:r w:rsidRPr="00107734">
        <w:rPr>
          <w:sz w:val="28"/>
          <w:szCs w:val="28"/>
        </w:rPr>
        <w:t>Цена товаров, работ и услуг, а также иные условия публичного договора устанавливаются одинаковыми для всех потребителей, за исключением случаев, когда законом и иными правовыми актами допускается предоставление льгот для отдельных категорий потребителей.</w:t>
      </w:r>
    </w:p>
    <w:p w:rsidR="00D172BC" w:rsidRPr="00107734" w:rsidRDefault="00D172BC" w:rsidP="00107734">
      <w:pPr>
        <w:spacing w:after="0"/>
        <w:ind w:firstLine="680"/>
        <w:rPr>
          <w:sz w:val="28"/>
          <w:szCs w:val="28"/>
        </w:rPr>
      </w:pPr>
      <w:r w:rsidRPr="00107734">
        <w:rPr>
          <w:sz w:val="28"/>
          <w:szCs w:val="28"/>
        </w:rPr>
        <w:t>Отказ коммерческой организации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w:t>
      </w:r>
    </w:p>
    <w:p w:rsidR="00047A7C" w:rsidRPr="00107734" w:rsidRDefault="00047A7C" w:rsidP="00107734">
      <w:pPr>
        <w:spacing w:after="0"/>
        <w:ind w:firstLine="680"/>
        <w:rPr>
          <w:sz w:val="28"/>
          <w:szCs w:val="28"/>
        </w:rPr>
      </w:pPr>
      <w:r w:rsidRPr="00107734">
        <w:rPr>
          <w:sz w:val="28"/>
          <w:szCs w:val="28"/>
        </w:rPr>
        <w:t>Проанализировав данные нормы видно, что д</w:t>
      </w:r>
      <w:r w:rsidR="00D172BC" w:rsidRPr="00107734">
        <w:rPr>
          <w:sz w:val="28"/>
          <w:szCs w:val="28"/>
        </w:rPr>
        <w:t>остоверная информация о цене товара является обязательной для предоставл</w:t>
      </w:r>
      <w:r w:rsidR="00C508C5">
        <w:rPr>
          <w:sz w:val="28"/>
          <w:szCs w:val="28"/>
        </w:rPr>
        <w:t>ения потребителю, и является составляющей для осуществления правильного</w:t>
      </w:r>
      <w:r w:rsidR="00D172BC" w:rsidRPr="00107734">
        <w:rPr>
          <w:sz w:val="28"/>
          <w:szCs w:val="28"/>
        </w:rPr>
        <w:t xml:space="preserve"> выбор</w:t>
      </w:r>
      <w:r w:rsidR="00C508C5">
        <w:rPr>
          <w:sz w:val="28"/>
          <w:szCs w:val="28"/>
        </w:rPr>
        <w:t>а</w:t>
      </w:r>
      <w:r w:rsidR="00D172BC" w:rsidRPr="00107734">
        <w:rPr>
          <w:sz w:val="28"/>
          <w:szCs w:val="28"/>
        </w:rPr>
        <w:t xml:space="preserve">. Цена, указанная на ценнике, является составляющей публичной оферты. Изъявление желания покупателя приобрести товар по заявленной цене считается акцептом на данную оферту. Предложение публичной оферты является обязательством для заключения публичного договора. Уклонение от заключения публичного договора недопустимо. </w:t>
      </w:r>
    </w:p>
    <w:p w:rsidR="00D172BC" w:rsidRPr="00107734" w:rsidRDefault="00D172BC" w:rsidP="00107734">
      <w:pPr>
        <w:spacing w:after="0"/>
        <w:ind w:firstLine="680"/>
        <w:rPr>
          <w:sz w:val="28"/>
          <w:szCs w:val="28"/>
        </w:rPr>
      </w:pPr>
      <w:proofErr w:type="gramStart"/>
      <w:r w:rsidRPr="00107734">
        <w:rPr>
          <w:sz w:val="28"/>
          <w:szCs w:val="28"/>
        </w:rPr>
        <w:t>В случае отказа от добровольного удовлетворения требования следует предпринять следующие действия: зафиксировать значение ценника (можно путем фотографирования или показаниями свидетелей), зафиксировать цену, пробиваемую на кассе, оставить претензию в книге отзывов и предложений</w:t>
      </w:r>
      <w:r w:rsidR="00047A7C" w:rsidRPr="00107734">
        <w:rPr>
          <w:sz w:val="28"/>
          <w:szCs w:val="28"/>
        </w:rPr>
        <w:t xml:space="preserve"> и обратиться в </w:t>
      </w:r>
      <w:proofErr w:type="spellStart"/>
      <w:r w:rsidR="00047A7C" w:rsidRPr="00107734">
        <w:rPr>
          <w:sz w:val="28"/>
          <w:szCs w:val="28"/>
        </w:rPr>
        <w:t>Роспотребнадзор</w:t>
      </w:r>
      <w:proofErr w:type="spellEnd"/>
      <w:r w:rsidR="00047A7C" w:rsidRPr="00107734">
        <w:rPr>
          <w:sz w:val="28"/>
          <w:szCs w:val="28"/>
        </w:rPr>
        <w:t>, который проведет проверку по факту обращения и привлечет правонарушителя к административной ответственности в случае обнаружения незаконных действий</w:t>
      </w:r>
      <w:proofErr w:type="gramEnd"/>
    </w:p>
    <w:p w:rsidR="0051344B" w:rsidRPr="00107734" w:rsidRDefault="0051344B" w:rsidP="00107734">
      <w:pPr>
        <w:spacing w:after="0"/>
        <w:ind w:firstLine="680"/>
        <w:rPr>
          <w:sz w:val="28"/>
          <w:szCs w:val="28"/>
        </w:rPr>
      </w:pPr>
    </w:p>
    <w:sectPr w:rsidR="0051344B" w:rsidRPr="00107734" w:rsidSect="00A40A44">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F52"/>
    <w:rsid w:val="00032808"/>
    <w:rsid w:val="00041BD2"/>
    <w:rsid w:val="00047A7C"/>
    <w:rsid w:val="000718BB"/>
    <w:rsid w:val="00085BBA"/>
    <w:rsid w:val="00090D7B"/>
    <w:rsid w:val="000C02D6"/>
    <w:rsid w:val="000F163E"/>
    <w:rsid w:val="00107734"/>
    <w:rsid w:val="00130031"/>
    <w:rsid w:val="002D7F52"/>
    <w:rsid w:val="00313E2B"/>
    <w:rsid w:val="0032553C"/>
    <w:rsid w:val="00337781"/>
    <w:rsid w:val="003907E7"/>
    <w:rsid w:val="00415EFB"/>
    <w:rsid w:val="00445D6A"/>
    <w:rsid w:val="004C043A"/>
    <w:rsid w:val="004C1EC8"/>
    <w:rsid w:val="004F6E66"/>
    <w:rsid w:val="0051344B"/>
    <w:rsid w:val="00545449"/>
    <w:rsid w:val="005B247C"/>
    <w:rsid w:val="006226E0"/>
    <w:rsid w:val="00641A1B"/>
    <w:rsid w:val="006A0758"/>
    <w:rsid w:val="006B7F89"/>
    <w:rsid w:val="006C52DD"/>
    <w:rsid w:val="006E7BA8"/>
    <w:rsid w:val="006F48D1"/>
    <w:rsid w:val="00776E47"/>
    <w:rsid w:val="007F0BF5"/>
    <w:rsid w:val="0086030A"/>
    <w:rsid w:val="008B162A"/>
    <w:rsid w:val="00903FC6"/>
    <w:rsid w:val="009952F6"/>
    <w:rsid w:val="00A40A44"/>
    <w:rsid w:val="00AB20C2"/>
    <w:rsid w:val="00AE1121"/>
    <w:rsid w:val="00B31604"/>
    <w:rsid w:val="00B45BAD"/>
    <w:rsid w:val="00B651FD"/>
    <w:rsid w:val="00B849CD"/>
    <w:rsid w:val="00C31046"/>
    <w:rsid w:val="00C47F92"/>
    <w:rsid w:val="00C508C5"/>
    <w:rsid w:val="00C80301"/>
    <w:rsid w:val="00CB0EC0"/>
    <w:rsid w:val="00CE6093"/>
    <w:rsid w:val="00D172BC"/>
    <w:rsid w:val="00D24B57"/>
    <w:rsid w:val="00D64C19"/>
    <w:rsid w:val="00DC32F3"/>
    <w:rsid w:val="00DE1693"/>
    <w:rsid w:val="00E61379"/>
    <w:rsid w:val="00E655FD"/>
    <w:rsid w:val="00F128F9"/>
    <w:rsid w:val="00F2297D"/>
    <w:rsid w:val="00F324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2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2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4043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Кованикова Ольга Владимировна</cp:lastModifiedBy>
  <cp:revision>2</cp:revision>
  <dcterms:created xsi:type="dcterms:W3CDTF">2014-08-19T04:34:00Z</dcterms:created>
  <dcterms:modified xsi:type="dcterms:W3CDTF">2014-08-19T04:34:00Z</dcterms:modified>
</cp:coreProperties>
</file>