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A1" w:rsidRDefault="003C28A1" w:rsidP="003C28A1">
      <w:pPr>
        <w:spacing w:before="75" w:after="75"/>
        <w:ind w:left="135" w:right="135" w:firstLine="540"/>
        <w:jc w:val="center"/>
        <w:rPr>
          <w:b/>
        </w:rPr>
      </w:pPr>
      <w:r>
        <w:rPr>
          <w:b/>
        </w:rPr>
        <w:t xml:space="preserve">ПАМЯТКА ПОТРЕБИТЕЛЮ ПРИ ВЫБОРЕ </w:t>
      </w:r>
      <w:bookmarkStart w:id="0" w:name="_GoBack"/>
      <w:r>
        <w:rPr>
          <w:b/>
        </w:rPr>
        <w:t>ПОСУДОМОЕЧНОЙ МАШИНЫ</w:t>
      </w:r>
      <w:bookmarkEnd w:id="0"/>
    </w:p>
    <w:p w:rsidR="003C28A1" w:rsidRDefault="003C28A1" w:rsidP="003C28A1">
      <w:pPr>
        <w:spacing w:before="75" w:after="75"/>
        <w:ind w:left="135" w:right="135" w:firstLine="540"/>
        <w:jc w:val="center"/>
        <w:rPr>
          <w:b/>
        </w:rPr>
      </w:pP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Посудомоечная машина</w:t>
      </w:r>
      <w:r>
        <w:t xml:space="preserve"> намного моложе стиральной, но и её история достаточно длинна. Одну из первых машин для мытья посуды изготовил в 1880 году изобретатель Бенджамин </w:t>
      </w:r>
      <w:proofErr w:type="spellStart"/>
      <w:r>
        <w:t>Хове</w:t>
      </w:r>
      <w:proofErr w:type="spellEnd"/>
      <w:r>
        <w:t>. Чтобы привести её в действие, нужно было с бешеной скоростью крутить рукоятку.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>Первую же серийную бытовую посудомоечную машину в Европе с приводом от электродвигателя выпустила немецкая фирма MIELE. Симпатичная белая машина имела цилиндрическую форму и передвигалась по кухне на трёх колесиках. Посуда в неё загружалась сверху, через откидывающуюся крышку.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 xml:space="preserve">Вращающиеся распылители распределяют воду в разных направлениях, так что она попадает во все углы и на все поверхности моечной камеры. Дополнительное направление подачи воды вниз обеспечивает </w:t>
      </w:r>
      <w:proofErr w:type="gramStart"/>
      <w:r>
        <w:t>постоянную</w:t>
      </w:r>
      <w:proofErr w:type="gramEnd"/>
      <w:r>
        <w:t xml:space="preserve"> </w:t>
      </w:r>
      <w:proofErr w:type="spellStart"/>
      <w:r>
        <w:t>самоочистку</w:t>
      </w:r>
      <w:proofErr w:type="spellEnd"/>
      <w:r>
        <w:t xml:space="preserve"> плоских сетчатых фильтров. 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 xml:space="preserve">Основная тенденция в разработке новых поколений машин — </w:t>
      </w:r>
      <w:r>
        <w:rPr>
          <w:b/>
        </w:rPr>
        <w:t xml:space="preserve">грамотный подход к экологии: минимальный расход воды и электроэнергии. </w:t>
      </w:r>
      <w:r>
        <w:t>Передовые модели, например, моют 14 комплектов посуды в 11-13 литрах воды! Самая экономная хозяйка не в состоянии добиться таких цифр при ручной мойке.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Как это достигается?</w:t>
      </w:r>
      <w:r>
        <w:t xml:space="preserve"> Во-первых, пропусканием водопроводной воды через ионообменную камеру, делающую воду мягкой и повышающую её моющие способности. Во-вторых, за счёт повторного использования одной и той же порции воды путём очистки через систему фильтров.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 xml:space="preserve">Благодаря хитроумной системе теплообмена экономится не только вода, но и электроэнергия на её нагревание. Теплообменник в виде плоского резервуара, куда поступает горячая вода от предыдущего цикла мойки, контактирует с порцией воды, предназначенной для следующей стадии, и подогревает её остаточным, неиспользованным теплом. 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 xml:space="preserve">Система теплообмена хороша ещё и тем, что обеспечивает плавное изменение температуры при переходе в очередную фазу мытья. Таким образом, декоративный фарфор и хрупкое стекло </w:t>
      </w:r>
      <w:proofErr w:type="gramStart"/>
      <w:r>
        <w:t>застрахованы</w:t>
      </w:r>
      <w:proofErr w:type="gramEnd"/>
      <w:r>
        <w:t xml:space="preserve"> от "температурного шока".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>Забота об экономии воды и электричества привела к появлению новейших моделей посудомоечных машин, которые способны определять количество загруженной посуды и степень её загрязнения. Если раньше в инструкциях рекомендовали не использовать машину, загруженную не полностью, то теперь в некоторых новых моделях предусмотрены остроумные приспособления, способные отмерять минимальное количество воды, энергии и моющих средств, необходимых для мытья конкретной порции посуды.</w:t>
      </w:r>
    </w:p>
    <w:p w:rsidR="003C28A1" w:rsidRDefault="003C28A1" w:rsidP="003C28A1">
      <w:pPr>
        <w:spacing w:before="75" w:after="75"/>
        <w:ind w:left="135" w:right="135" w:firstLine="585"/>
        <w:jc w:val="both"/>
        <w:rPr>
          <w:b/>
        </w:rPr>
      </w:pPr>
      <w:r>
        <w:t>Сегодня среди множества моделей посудомоечных машин, имеющихся на российском рынке, нетрудно найти ту, которая удовлетворит все ваши требования. У дорогих и наиболее экономичных машин обычно от 5 до 8 программ мытья при разных температурах, а класс энергопотребления, эффективности мытья и сушки</w:t>
      </w:r>
      <w:r>
        <w:rPr>
          <w:b/>
        </w:rPr>
        <w:t xml:space="preserve"> A или B.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Нормальная программа мытья</w:t>
      </w:r>
      <w:r>
        <w:t xml:space="preserve"> с повышенной температурой (65 </w:t>
      </w:r>
      <w:r>
        <w:rPr>
          <w:vertAlign w:val="superscript"/>
        </w:rPr>
        <w:t>0</w:t>
      </w:r>
      <w:r>
        <w:t>C) прекрасно справляется с присохшими мучнистыми остатками пищи.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Программа интенсивного мытья</w:t>
      </w:r>
      <w:r>
        <w:t xml:space="preserve"> (65-70 </w:t>
      </w:r>
      <w:r>
        <w:rPr>
          <w:vertAlign w:val="superscript"/>
        </w:rPr>
        <w:t>0</w:t>
      </w:r>
      <w:r>
        <w:t>С, в зависимости от модели) подходит для сильно загрязнённой посуды (кастрюль, сковород) с пригоревшими или присохшими остатками пищи.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lastRenderedPageBreak/>
        <w:t>Программа с малым расходом воды</w:t>
      </w:r>
      <w:r>
        <w:t xml:space="preserve"> (55 </w:t>
      </w:r>
      <w:r>
        <w:rPr>
          <w:vertAlign w:val="superscript"/>
        </w:rPr>
        <w:t>0</w:t>
      </w:r>
      <w:r>
        <w:t>С) предназначена для мытья слабо загрязнённой посуды или для неполной загрузки.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Быстрая программа</w:t>
      </w:r>
      <w:r>
        <w:t xml:space="preserve"> (55 </w:t>
      </w:r>
      <w:r>
        <w:rPr>
          <w:vertAlign w:val="superscript"/>
        </w:rPr>
        <w:t>0</w:t>
      </w:r>
      <w:r>
        <w:t>C) благодаря малой длительности применяется при небольшой загрузке, а также при отсутствии присохших остатков пищи. Она незаменима во всех случаях, когда посуду нужно как можно быстрее подать на стол.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Программа мытья хрупкой посуды</w:t>
      </w:r>
      <w:r>
        <w:t xml:space="preserve"> (40 </w:t>
      </w:r>
      <w:r>
        <w:rPr>
          <w:vertAlign w:val="superscript"/>
        </w:rPr>
        <w:t>0</w:t>
      </w:r>
      <w:r>
        <w:t>C) используется для хрупкого и лишь слегка загрязнённого стекла, декоративного фарфора, хрусталя.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Программа предварительного споласкивания</w:t>
      </w:r>
      <w:r>
        <w:t xml:space="preserve"> препятствует засыханию остатков пищи, если посуда должна быть вымыта позднее.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Экономичная программа</w:t>
      </w:r>
      <w:r>
        <w:t xml:space="preserve"> (55 </w:t>
      </w:r>
      <w:r>
        <w:rPr>
          <w:vertAlign w:val="superscript"/>
        </w:rPr>
        <w:t>0</w:t>
      </w:r>
      <w:r>
        <w:t xml:space="preserve">C) обеспечивает такой же результат, как и обычная программа с температурой 65оC, но при меньшем расходе электроэнергии и воды. Длительность мытья немного увеличивается. Такая программа подходит для </w:t>
      </w:r>
      <w:proofErr w:type="spellStart"/>
      <w:r>
        <w:t>среднезагрязнённой</w:t>
      </w:r>
      <w:proofErr w:type="spellEnd"/>
      <w:r>
        <w:t xml:space="preserve"> посуды.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>В целях экономии электроэнергии некоторые фирмы выпускают посудомоечные машины с возможностью подключения к магистрали горячей воды. На российском рынке они есть, но статистика показывает, что лишь около 2% таких машин пользователи подключают к горячей магистрали. Причина — в длительных отключениях горячей воды летом, а также в том, что горячая вода содержит много нежелательных примесей.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 xml:space="preserve">Хорошо, если в машине предусмотрена </w:t>
      </w:r>
      <w:r>
        <w:rPr>
          <w:b/>
        </w:rPr>
        <w:t>система безопасности АКВА-СТОП</w:t>
      </w:r>
      <w:r>
        <w:t>, препятствующая любому виду протечек воды — возникают ли они в шлангах подвода воды или из-за разгерметизации прибора.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 xml:space="preserve">Альтернативный вариант для тех, кому не подходит большая посудомоечная машина из-за нехватки пространства или малых потребностей в мытье посуды, — компактная посудомоечная машина. Её можно разместить прямо на рабочей поверхности стола либо с помощью специальной монтажной рамы встроить под столешницу или в кухонную колонку. 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Для маленьких кухонь</w:t>
      </w:r>
      <w:r>
        <w:t xml:space="preserve"> весьма актуальны настольные посудомоечные машины, размерами сходные с большой микроволновой печью. Как правило, они вмещают в себя 4 комплекта посуды. Даже в малогабаритной квартире такой посудомойке нетрудно найти место, например на невысоком холодильнике или на столе. Её можно также встроить в кухонный шкаф, приобретя специальную раму.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>Но "настоящие" посудомоечные машины — напольные, внешним видом напоминающие стиральную машину. Их габариты обычно 60х215;60х215;85 см. Такая машина вмещает 12–14 комплектов столовой посуды и может быть установлена вместо стандартной кухонной тумбы, отлично вписавшись в интерьер. Есть немало "больших" моделей со съёмной верхней панелью, хорошо встраиваемых в кухонную мебель.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>Предлагаются и "компромиссные" узкие напольные посудомоечные машины шириной всего 45 см, на 8–9 комплектов, которые помогут разрешить проблему нехватки площади.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t xml:space="preserve">Существуют посудомоечные машины, встраиваемые даже в электрическую или газовую плиту вместо </w:t>
      </w:r>
      <w:proofErr w:type="gramStart"/>
      <w:r>
        <w:t>привычной нам</w:t>
      </w:r>
      <w:proofErr w:type="gramEnd"/>
      <w:r>
        <w:t xml:space="preserve"> духовки. Они вовсе не требуют дополнительного места.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rPr>
          <w:b/>
        </w:rPr>
        <w:t>Если кухня просторная</w:t>
      </w:r>
      <w:r>
        <w:t>, лучше приобрести напольную машину со стандартной шириной 60 см.  Разделив стоимость посудомойки на количество вмещающихся сервизов, вы увидите очень заметную разницу в цене не в пользу малогабаритных посудомоек. Кроме того, по удельному расходу воды и электроэнергии большие посудомойки при полной загрузке более экономичны, чем настольные.</w:t>
      </w:r>
    </w:p>
    <w:p w:rsidR="003C28A1" w:rsidRDefault="003C28A1" w:rsidP="003C28A1">
      <w:pPr>
        <w:spacing w:before="75" w:after="75"/>
        <w:ind w:left="135" w:right="135" w:firstLine="585"/>
        <w:jc w:val="both"/>
      </w:pPr>
      <w:r>
        <w:lastRenderedPageBreak/>
        <w:t>Наконец, ежедневный расход посуды зависит не столько от количества членов семьи, сколько от числа приготовляемых блюд. Для совсем небольшой семьи, где приняты здоровые традиции трёх- или четырёхразового питания, где ежедневно готовят свежие блюда и ежедневно моют кастрюли, — посудомойка на 12–14 комплектов посуды в самый раз! Не говоря уж о семейных праздниках, с которых гости уходят без чувства вины, что оставляют вас наедине с горой грязной посуды. Электрическая посудомойка позволит вам чаще встречаться с родными и друзьями.</w:t>
      </w:r>
    </w:p>
    <w:p w:rsidR="003C28A1" w:rsidRDefault="003C28A1" w:rsidP="003C28A1">
      <w:pPr>
        <w:pStyle w:val="a3"/>
        <w:spacing w:before="75" w:beforeAutospacing="0" w:after="75" w:afterAutospacing="0"/>
        <w:ind w:left="135" w:right="135" w:firstLine="585"/>
        <w:jc w:val="both"/>
      </w:pPr>
      <w:r>
        <w:t>На западе "узкие" и настольные посудомойки чаще используются для второго дома — дачи в курортной местности, где хозяева меньше готовят, а значит, меньше моют посуды.</w:t>
      </w:r>
    </w:p>
    <w:p w:rsidR="003C28A1" w:rsidRDefault="003C28A1" w:rsidP="003C28A1">
      <w:pPr>
        <w:jc w:val="both"/>
      </w:pPr>
    </w:p>
    <w:p w:rsidR="00AB5734" w:rsidRDefault="00AB5734"/>
    <w:sectPr w:rsidR="00AB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E1"/>
    <w:rsid w:val="00003A43"/>
    <w:rsid w:val="0002045A"/>
    <w:rsid w:val="00061FFE"/>
    <w:rsid w:val="00080D23"/>
    <w:rsid w:val="00092A81"/>
    <w:rsid w:val="000A173D"/>
    <w:rsid w:val="000D029A"/>
    <w:rsid w:val="00110162"/>
    <w:rsid w:val="00112F52"/>
    <w:rsid w:val="00117831"/>
    <w:rsid w:val="0013540C"/>
    <w:rsid w:val="0016518F"/>
    <w:rsid w:val="0016556C"/>
    <w:rsid w:val="0017189E"/>
    <w:rsid w:val="001831E4"/>
    <w:rsid w:val="001D6D80"/>
    <w:rsid w:val="001F6DE8"/>
    <w:rsid w:val="00200019"/>
    <w:rsid w:val="002060F3"/>
    <w:rsid w:val="0026119D"/>
    <w:rsid w:val="00264000"/>
    <w:rsid w:val="00294982"/>
    <w:rsid w:val="002B15BA"/>
    <w:rsid w:val="002B3E1D"/>
    <w:rsid w:val="002C2CEC"/>
    <w:rsid w:val="002C37AA"/>
    <w:rsid w:val="002D28DF"/>
    <w:rsid w:val="002D5E0E"/>
    <w:rsid w:val="002E62BF"/>
    <w:rsid w:val="002F4D82"/>
    <w:rsid w:val="00303E2C"/>
    <w:rsid w:val="00322133"/>
    <w:rsid w:val="00325891"/>
    <w:rsid w:val="00370530"/>
    <w:rsid w:val="00390D32"/>
    <w:rsid w:val="00391622"/>
    <w:rsid w:val="003B3027"/>
    <w:rsid w:val="003C1087"/>
    <w:rsid w:val="003C28A1"/>
    <w:rsid w:val="003E3B10"/>
    <w:rsid w:val="003F2D6F"/>
    <w:rsid w:val="00451559"/>
    <w:rsid w:val="00463C6C"/>
    <w:rsid w:val="0047553F"/>
    <w:rsid w:val="00490DB0"/>
    <w:rsid w:val="00493B30"/>
    <w:rsid w:val="004B0E02"/>
    <w:rsid w:val="004B7341"/>
    <w:rsid w:val="004D756C"/>
    <w:rsid w:val="004E10A2"/>
    <w:rsid w:val="004F433E"/>
    <w:rsid w:val="00507BF8"/>
    <w:rsid w:val="00515189"/>
    <w:rsid w:val="00521716"/>
    <w:rsid w:val="005262DD"/>
    <w:rsid w:val="00562222"/>
    <w:rsid w:val="005626DB"/>
    <w:rsid w:val="00571975"/>
    <w:rsid w:val="0057264C"/>
    <w:rsid w:val="005739E1"/>
    <w:rsid w:val="00582B63"/>
    <w:rsid w:val="00596B08"/>
    <w:rsid w:val="005B62C9"/>
    <w:rsid w:val="005D3175"/>
    <w:rsid w:val="0060293E"/>
    <w:rsid w:val="00625AB3"/>
    <w:rsid w:val="00631226"/>
    <w:rsid w:val="00645C1A"/>
    <w:rsid w:val="00656CB9"/>
    <w:rsid w:val="00661FFF"/>
    <w:rsid w:val="006628C6"/>
    <w:rsid w:val="00676523"/>
    <w:rsid w:val="006B7526"/>
    <w:rsid w:val="006D5D31"/>
    <w:rsid w:val="006E5636"/>
    <w:rsid w:val="00700C42"/>
    <w:rsid w:val="00713867"/>
    <w:rsid w:val="00730EF6"/>
    <w:rsid w:val="00734F5D"/>
    <w:rsid w:val="00760E10"/>
    <w:rsid w:val="00795707"/>
    <w:rsid w:val="00797F3E"/>
    <w:rsid w:val="007C23D3"/>
    <w:rsid w:val="007C492C"/>
    <w:rsid w:val="007C562D"/>
    <w:rsid w:val="007C7D59"/>
    <w:rsid w:val="007D343B"/>
    <w:rsid w:val="007F05AB"/>
    <w:rsid w:val="007F7093"/>
    <w:rsid w:val="0081492B"/>
    <w:rsid w:val="008419FB"/>
    <w:rsid w:val="00853D8A"/>
    <w:rsid w:val="00854D9C"/>
    <w:rsid w:val="00870439"/>
    <w:rsid w:val="00881A35"/>
    <w:rsid w:val="008A797B"/>
    <w:rsid w:val="008B4BF1"/>
    <w:rsid w:val="008C6101"/>
    <w:rsid w:val="008F6D0E"/>
    <w:rsid w:val="0093381B"/>
    <w:rsid w:val="00943F89"/>
    <w:rsid w:val="009477E9"/>
    <w:rsid w:val="00954721"/>
    <w:rsid w:val="009573AD"/>
    <w:rsid w:val="00975CDC"/>
    <w:rsid w:val="009B097E"/>
    <w:rsid w:val="00A07B05"/>
    <w:rsid w:val="00A124F4"/>
    <w:rsid w:val="00A33A25"/>
    <w:rsid w:val="00A7597C"/>
    <w:rsid w:val="00A7676B"/>
    <w:rsid w:val="00A80B0E"/>
    <w:rsid w:val="00A831A8"/>
    <w:rsid w:val="00A83975"/>
    <w:rsid w:val="00A9787A"/>
    <w:rsid w:val="00AA7A05"/>
    <w:rsid w:val="00AB5734"/>
    <w:rsid w:val="00AC1170"/>
    <w:rsid w:val="00AD71EB"/>
    <w:rsid w:val="00B20061"/>
    <w:rsid w:val="00B21FC9"/>
    <w:rsid w:val="00B24034"/>
    <w:rsid w:val="00B358A9"/>
    <w:rsid w:val="00B85A7D"/>
    <w:rsid w:val="00B87FF5"/>
    <w:rsid w:val="00BA1119"/>
    <w:rsid w:val="00BA4426"/>
    <w:rsid w:val="00BB06A2"/>
    <w:rsid w:val="00BB33E2"/>
    <w:rsid w:val="00BC06E2"/>
    <w:rsid w:val="00C06E5A"/>
    <w:rsid w:val="00C25282"/>
    <w:rsid w:val="00C32941"/>
    <w:rsid w:val="00C949FD"/>
    <w:rsid w:val="00CD4793"/>
    <w:rsid w:val="00D34D71"/>
    <w:rsid w:val="00D525E8"/>
    <w:rsid w:val="00D61ECA"/>
    <w:rsid w:val="00D70C3F"/>
    <w:rsid w:val="00D902EB"/>
    <w:rsid w:val="00DB1AC7"/>
    <w:rsid w:val="00DB76A8"/>
    <w:rsid w:val="00DC4512"/>
    <w:rsid w:val="00DC69DA"/>
    <w:rsid w:val="00DD3864"/>
    <w:rsid w:val="00DF6BC6"/>
    <w:rsid w:val="00E07C81"/>
    <w:rsid w:val="00E10760"/>
    <w:rsid w:val="00E33F84"/>
    <w:rsid w:val="00E5309E"/>
    <w:rsid w:val="00E63291"/>
    <w:rsid w:val="00E74C13"/>
    <w:rsid w:val="00EB4D74"/>
    <w:rsid w:val="00ED6B69"/>
    <w:rsid w:val="00EF343B"/>
    <w:rsid w:val="00F204ED"/>
    <w:rsid w:val="00F208B2"/>
    <w:rsid w:val="00F367B2"/>
    <w:rsid w:val="00F37442"/>
    <w:rsid w:val="00F4054A"/>
    <w:rsid w:val="00F6722A"/>
    <w:rsid w:val="00F67BC6"/>
    <w:rsid w:val="00F75600"/>
    <w:rsid w:val="00F83227"/>
    <w:rsid w:val="00F84452"/>
    <w:rsid w:val="00F845C2"/>
    <w:rsid w:val="00F8527F"/>
    <w:rsid w:val="00F867BD"/>
    <w:rsid w:val="00F86FAA"/>
    <w:rsid w:val="00F97643"/>
    <w:rsid w:val="00FC0838"/>
    <w:rsid w:val="00FC1F08"/>
    <w:rsid w:val="00FC4EAE"/>
    <w:rsid w:val="00FD1BB6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2013-07-30T08:31:00Z</dcterms:created>
  <dcterms:modified xsi:type="dcterms:W3CDTF">2013-07-30T08:31:00Z</dcterms:modified>
</cp:coreProperties>
</file>